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615C" w:rsidRPr="0059615C" w:rsidRDefault="0059615C" w:rsidP="0059615C">
      <w:pPr>
        <w:keepNext/>
        <w:spacing w:line="256" w:lineRule="auto"/>
        <w:jc w:val="center"/>
        <w:outlineLvl w:val="6"/>
        <w:rPr>
          <w:rFonts w:ascii="Arial" w:hAnsi="Arial"/>
          <w:sz w:val="16"/>
          <w:szCs w:val="16"/>
        </w:rPr>
      </w:pPr>
      <w:r w:rsidRPr="0059615C">
        <w:rPr>
          <w:rFonts w:ascii="Arial" w:hAnsi="Arial"/>
          <w:sz w:val="16"/>
          <w:szCs w:val="16"/>
        </w:rPr>
        <w:t xml:space="preserve">SANITARIA </w:t>
      </w:r>
      <w:proofErr w:type="gramStart"/>
      <w:r w:rsidRPr="0059615C">
        <w:rPr>
          <w:rFonts w:ascii="Arial" w:hAnsi="Arial"/>
          <w:sz w:val="16"/>
          <w:szCs w:val="16"/>
        </w:rPr>
        <w:t>LOCALE  n.</w:t>
      </w:r>
      <w:proofErr w:type="gramEnd"/>
      <w:r w:rsidRPr="0059615C">
        <w:rPr>
          <w:rFonts w:ascii="Arial" w:hAnsi="Arial"/>
          <w:sz w:val="16"/>
          <w:szCs w:val="16"/>
        </w:rPr>
        <w:t xml:space="preserve"> 1 </w:t>
      </w:r>
      <w:proofErr w:type="spellStart"/>
      <w:r w:rsidRPr="0059615C">
        <w:rPr>
          <w:rFonts w:ascii="Arial" w:hAnsi="Arial"/>
          <w:sz w:val="16"/>
          <w:szCs w:val="16"/>
        </w:rPr>
        <w:t>Avezzano-Sulmona-L’Aquila</w:t>
      </w:r>
      <w:proofErr w:type="spellEnd"/>
    </w:p>
    <w:p w:rsidR="0059615C" w:rsidRPr="0059615C" w:rsidRDefault="0059615C" w:rsidP="0059615C">
      <w:pPr>
        <w:spacing w:line="256" w:lineRule="auto"/>
        <w:jc w:val="center"/>
        <w:rPr>
          <w:rFonts w:ascii="Arial" w:hAnsi="Arial"/>
          <w:sz w:val="16"/>
          <w:szCs w:val="16"/>
        </w:rPr>
      </w:pPr>
      <w:r w:rsidRPr="0059615C">
        <w:rPr>
          <w:rFonts w:ascii="Arial" w:hAnsi="Arial"/>
          <w:sz w:val="16"/>
          <w:szCs w:val="16"/>
        </w:rPr>
        <w:t>----------------------------------</w:t>
      </w:r>
    </w:p>
    <w:p w:rsidR="0059615C" w:rsidRPr="0059615C" w:rsidRDefault="0059615C" w:rsidP="0059615C">
      <w:pPr>
        <w:spacing w:line="256" w:lineRule="auto"/>
        <w:jc w:val="center"/>
        <w:rPr>
          <w:rFonts w:ascii="Arial" w:hAnsi="Arial"/>
          <w:sz w:val="16"/>
          <w:szCs w:val="16"/>
        </w:rPr>
      </w:pPr>
      <w:r w:rsidRPr="0059615C">
        <w:rPr>
          <w:rFonts w:ascii="Arial" w:hAnsi="Arial"/>
          <w:sz w:val="16"/>
          <w:szCs w:val="16"/>
        </w:rPr>
        <w:t>Sede Legale - Via Saragat – 67100 L’Aquila</w:t>
      </w:r>
    </w:p>
    <w:p w:rsidR="0059615C" w:rsidRPr="0059615C" w:rsidRDefault="0059615C" w:rsidP="0059615C">
      <w:pPr>
        <w:spacing w:line="256" w:lineRule="auto"/>
        <w:rPr>
          <w:rFonts w:ascii="Times New Roman" w:hAnsi="Times New Roman" w:cs="Times New Roman"/>
          <w:sz w:val="16"/>
          <w:szCs w:val="16"/>
        </w:rPr>
      </w:pPr>
      <w:r w:rsidRPr="0059615C">
        <w:rPr>
          <w:rFonts w:ascii="Times New Roman" w:hAnsi="Times New Roman" w:cs="Times New Roman"/>
          <w:sz w:val="16"/>
          <w:szCs w:val="16"/>
        </w:rPr>
        <w:t>_______________________________________________________________________________________________</w:t>
      </w:r>
    </w:p>
    <w:p w:rsidR="0059615C" w:rsidRPr="0059615C" w:rsidRDefault="0059615C" w:rsidP="0059615C">
      <w:pPr>
        <w:spacing w:line="256" w:lineRule="auto"/>
        <w:jc w:val="right"/>
        <w:rPr>
          <w:rFonts w:ascii="Times New Roman" w:hAnsi="Times New Roman" w:cs="Times New Roman"/>
          <w:b/>
          <w:bCs/>
          <w:sz w:val="32"/>
          <w:szCs w:val="32"/>
        </w:rPr>
      </w:pPr>
      <w:proofErr w:type="gramStart"/>
      <w:r>
        <w:rPr>
          <w:rFonts w:ascii="Times New Roman" w:hAnsi="Times New Roman" w:cs="Times New Roman"/>
          <w:b/>
          <w:bCs/>
          <w:sz w:val="32"/>
          <w:szCs w:val="32"/>
        </w:rPr>
        <w:t>Martedì  13</w:t>
      </w:r>
      <w:proofErr w:type="gramEnd"/>
      <w:r w:rsidRPr="0059615C">
        <w:rPr>
          <w:rFonts w:ascii="Times New Roman" w:hAnsi="Times New Roman" w:cs="Times New Roman"/>
          <w:b/>
          <w:bCs/>
          <w:sz w:val="32"/>
          <w:szCs w:val="32"/>
        </w:rPr>
        <w:t>-4- 2021</w:t>
      </w:r>
    </w:p>
    <w:p w:rsidR="0059615C" w:rsidRPr="0059615C" w:rsidRDefault="0059615C" w:rsidP="0059615C">
      <w:pPr>
        <w:spacing w:line="256" w:lineRule="auto"/>
        <w:jc w:val="center"/>
        <w:rPr>
          <w:rFonts w:ascii="Times New Roman" w:hAnsi="Times New Roman" w:cs="Times New Roman"/>
          <w:sz w:val="24"/>
          <w:szCs w:val="24"/>
        </w:rPr>
      </w:pPr>
      <w:r w:rsidRPr="0059615C">
        <w:rPr>
          <w:rFonts w:ascii="Times New Roman" w:hAnsi="Times New Roman" w:cs="Times New Roman"/>
          <w:sz w:val="24"/>
          <w:szCs w:val="24"/>
        </w:rPr>
        <w:t xml:space="preserve">Ufficio Stampa             </w:t>
      </w:r>
    </w:p>
    <w:p w:rsidR="0059615C" w:rsidRPr="0059615C" w:rsidRDefault="0059615C" w:rsidP="0059615C">
      <w:pPr>
        <w:spacing w:line="256" w:lineRule="auto"/>
        <w:jc w:val="center"/>
        <w:rPr>
          <w:rFonts w:ascii="Times New Roman" w:hAnsi="Times New Roman" w:cs="Times New Roman"/>
          <w:b/>
          <w:bCs/>
          <w:sz w:val="24"/>
          <w:szCs w:val="24"/>
        </w:rPr>
      </w:pPr>
      <w:r w:rsidRPr="0059615C">
        <w:rPr>
          <w:rFonts w:ascii="Times New Roman" w:hAnsi="Times New Roman" w:cs="Times New Roman"/>
          <w:sz w:val="24"/>
          <w:szCs w:val="24"/>
        </w:rPr>
        <w:t>V</w:t>
      </w:r>
      <w:r w:rsidRPr="0059615C">
        <w:rPr>
          <w:rFonts w:ascii="Times New Roman" w:hAnsi="Times New Roman" w:cs="Times New Roman"/>
          <w:b/>
          <w:bCs/>
          <w:sz w:val="24"/>
          <w:szCs w:val="24"/>
        </w:rPr>
        <w:t xml:space="preserve">ittorio </w:t>
      </w:r>
      <w:proofErr w:type="gramStart"/>
      <w:r w:rsidRPr="0059615C">
        <w:rPr>
          <w:rFonts w:ascii="Times New Roman" w:hAnsi="Times New Roman" w:cs="Times New Roman"/>
          <w:b/>
          <w:bCs/>
          <w:sz w:val="24"/>
          <w:szCs w:val="24"/>
        </w:rPr>
        <w:t>Tucceri  333</w:t>
      </w:r>
      <w:proofErr w:type="gramEnd"/>
      <w:r w:rsidRPr="0059615C">
        <w:rPr>
          <w:rFonts w:ascii="Times New Roman" w:hAnsi="Times New Roman" w:cs="Times New Roman"/>
          <w:b/>
          <w:bCs/>
          <w:sz w:val="24"/>
          <w:szCs w:val="24"/>
        </w:rPr>
        <w:t xml:space="preserve">/4647018  </w:t>
      </w:r>
    </w:p>
    <w:p w:rsidR="0059615C" w:rsidRPr="0059615C" w:rsidRDefault="0059615C" w:rsidP="0059615C">
      <w:pPr>
        <w:spacing w:after="0" w:line="240" w:lineRule="auto"/>
        <w:jc w:val="both"/>
        <w:rPr>
          <w:rFonts w:ascii="Times New Roman" w:eastAsia="Arial Unicode MS" w:hAnsi="Times New Roman" w:cs="Times New Roman"/>
          <w:b/>
          <w:color w:val="000000"/>
          <w:spacing w:val="5"/>
          <w:sz w:val="28"/>
          <w:szCs w:val="28"/>
          <w:lang w:eastAsia="it-IT"/>
        </w:rPr>
      </w:pPr>
    </w:p>
    <w:p w:rsidR="0059615C" w:rsidRPr="0059615C" w:rsidRDefault="0059615C" w:rsidP="0059615C">
      <w:pPr>
        <w:spacing w:line="256" w:lineRule="auto"/>
        <w:jc w:val="center"/>
        <w:rPr>
          <w:rFonts w:ascii="Times New Roman" w:hAnsi="Times New Roman" w:cs="Times New Roman"/>
          <w:b/>
          <w:sz w:val="32"/>
          <w:szCs w:val="32"/>
        </w:rPr>
      </w:pPr>
      <w:r w:rsidRPr="0059615C">
        <w:rPr>
          <w:rFonts w:ascii="Times New Roman" w:hAnsi="Times New Roman" w:cs="Times New Roman"/>
          <w:b/>
          <w:sz w:val="32"/>
          <w:szCs w:val="32"/>
        </w:rPr>
        <w:t xml:space="preserve">COMUNICATO STAMPA </w:t>
      </w:r>
    </w:p>
    <w:p w:rsidR="00B56B34" w:rsidRDefault="00B56B34" w:rsidP="00CB780D">
      <w:pPr>
        <w:pStyle w:val="Normale1"/>
        <w:spacing w:before="0" w:beforeAutospacing="0" w:after="0" w:afterAutospacing="0" w:line="320" w:lineRule="atLeast"/>
        <w:jc w:val="both"/>
        <w:rPr>
          <w:rStyle w:val="normalchar"/>
          <w:b/>
          <w:bCs/>
          <w:color w:val="000000"/>
          <w:sz w:val="32"/>
          <w:szCs w:val="32"/>
        </w:rPr>
      </w:pPr>
    </w:p>
    <w:p w:rsidR="00D125DC" w:rsidRPr="00E60BDB" w:rsidRDefault="00D125DC" w:rsidP="00CB780D">
      <w:pPr>
        <w:pStyle w:val="Normale1"/>
        <w:spacing w:before="0" w:beforeAutospacing="0" w:after="0" w:afterAutospacing="0" w:line="320" w:lineRule="atLeast"/>
        <w:jc w:val="both"/>
        <w:rPr>
          <w:rStyle w:val="normalchar"/>
          <w:b/>
          <w:bCs/>
          <w:color w:val="000000"/>
          <w:sz w:val="32"/>
          <w:szCs w:val="32"/>
          <w:u w:val="single"/>
        </w:rPr>
      </w:pPr>
      <w:r w:rsidRPr="00E60BDB">
        <w:rPr>
          <w:rStyle w:val="normalchar"/>
          <w:b/>
          <w:bCs/>
          <w:color w:val="000000"/>
          <w:sz w:val="32"/>
          <w:szCs w:val="32"/>
          <w:u w:val="single"/>
        </w:rPr>
        <w:t>Nell’ambito del</w:t>
      </w:r>
      <w:r w:rsidR="00E60BDB">
        <w:rPr>
          <w:rStyle w:val="normalchar"/>
          <w:b/>
          <w:bCs/>
          <w:color w:val="000000"/>
          <w:sz w:val="32"/>
          <w:szCs w:val="32"/>
          <w:u w:val="single"/>
        </w:rPr>
        <w:t xml:space="preserve">l’ulteriore </w:t>
      </w:r>
      <w:r w:rsidRPr="00E60BDB">
        <w:rPr>
          <w:rStyle w:val="normalchar"/>
          <w:b/>
          <w:bCs/>
          <w:color w:val="000000"/>
          <w:sz w:val="32"/>
          <w:szCs w:val="32"/>
          <w:u w:val="single"/>
        </w:rPr>
        <w:t xml:space="preserve">rafforzamento delle misure anti </w:t>
      </w:r>
      <w:proofErr w:type="spellStart"/>
      <w:r w:rsidRPr="00E60BDB">
        <w:rPr>
          <w:rStyle w:val="normalchar"/>
          <w:b/>
          <w:bCs/>
          <w:color w:val="000000"/>
          <w:sz w:val="32"/>
          <w:szCs w:val="32"/>
          <w:u w:val="single"/>
        </w:rPr>
        <w:t>covid</w:t>
      </w:r>
      <w:proofErr w:type="spellEnd"/>
    </w:p>
    <w:p w:rsidR="00D125DC" w:rsidRDefault="00D125DC" w:rsidP="00CB780D">
      <w:pPr>
        <w:pStyle w:val="Normale1"/>
        <w:spacing w:before="0" w:beforeAutospacing="0" w:after="0" w:afterAutospacing="0" w:line="320" w:lineRule="atLeast"/>
        <w:jc w:val="both"/>
        <w:rPr>
          <w:rStyle w:val="normalchar"/>
          <w:b/>
          <w:bCs/>
          <w:color w:val="000000"/>
          <w:sz w:val="32"/>
          <w:szCs w:val="32"/>
        </w:rPr>
      </w:pPr>
    </w:p>
    <w:p w:rsidR="00B56B34" w:rsidRDefault="00B56B34" w:rsidP="00CB780D">
      <w:pPr>
        <w:pStyle w:val="Normale1"/>
        <w:spacing w:before="0" w:beforeAutospacing="0" w:after="0" w:afterAutospacing="0" w:line="320" w:lineRule="atLeast"/>
        <w:jc w:val="both"/>
        <w:rPr>
          <w:rStyle w:val="normalchar"/>
          <w:b/>
          <w:bCs/>
          <w:color w:val="000000"/>
          <w:sz w:val="32"/>
          <w:szCs w:val="32"/>
        </w:rPr>
      </w:pPr>
      <w:r>
        <w:rPr>
          <w:rStyle w:val="normalchar"/>
          <w:b/>
          <w:bCs/>
          <w:color w:val="000000"/>
          <w:sz w:val="32"/>
          <w:szCs w:val="32"/>
        </w:rPr>
        <w:t>L’AQUILA,</w:t>
      </w:r>
      <w:r w:rsidR="00D125DC">
        <w:rPr>
          <w:rStyle w:val="normalchar"/>
          <w:b/>
          <w:bCs/>
          <w:color w:val="000000"/>
          <w:sz w:val="32"/>
          <w:szCs w:val="32"/>
        </w:rPr>
        <w:t xml:space="preserve"> </w:t>
      </w:r>
      <w:r>
        <w:rPr>
          <w:rStyle w:val="normalchar"/>
          <w:b/>
          <w:bCs/>
          <w:color w:val="000000"/>
          <w:sz w:val="32"/>
          <w:szCs w:val="32"/>
        </w:rPr>
        <w:t xml:space="preserve">MALATTIE INFETTIVE: ALTRI 7 POSTI </w:t>
      </w:r>
      <w:r w:rsidR="00B1527A">
        <w:rPr>
          <w:rStyle w:val="normalchar"/>
          <w:b/>
          <w:bCs/>
          <w:color w:val="000000"/>
          <w:sz w:val="32"/>
          <w:szCs w:val="32"/>
        </w:rPr>
        <w:t xml:space="preserve">RICONVERTITI IN </w:t>
      </w:r>
      <w:r>
        <w:rPr>
          <w:rStyle w:val="normalchar"/>
          <w:b/>
          <w:bCs/>
          <w:color w:val="000000"/>
          <w:sz w:val="32"/>
          <w:szCs w:val="32"/>
        </w:rPr>
        <w:t>SUB INTENSIVA</w:t>
      </w:r>
      <w:r w:rsidR="00D125DC">
        <w:rPr>
          <w:rStyle w:val="normalchar"/>
          <w:b/>
          <w:bCs/>
          <w:color w:val="000000"/>
          <w:sz w:val="32"/>
          <w:szCs w:val="32"/>
        </w:rPr>
        <w:t xml:space="preserve"> </w:t>
      </w:r>
    </w:p>
    <w:p w:rsidR="00B56B34" w:rsidRDefault="00B56B34" w:rsidP="00CB780D">
      <w:pPr>
        <w:pStyle w:val="Normale1"/>
        <w:spacing w:before="0" w:beforeAutospacing="0" w:after="0" w:afterAutospacing="0" w:line="320" w:lineRule="atLeast"/>
        <w:jc w:val="both"/>
        <w:rPr>
          <w:rStyle w:val="normalchar"/>
          <w:b/>
          <w:bCs/>
          <w:color w:val="000000"/>
          <w:sz w:val="32"/>
          <w:szCs w:val="32"/>
        </w:rPr>
      </w:pPr>
    </w:p>
    <w:p w:rsidR="00B56B34" w:rsidRDefault="00B56B34" w:rsidP="00CA01E9">
      <w:pPr>
        <w:pStyle w:val="Normale1"/>
        <w:spacing w:before="0" w:beforeAutospacing="0" w:after="0" w:afterAutospacing="0" w:line="320" w:lineRule="atLeast"/>
        <w:jc w:val="center"/>
        <w:rPr>
          <w:rStyle w:val="normalchar"/>
          <w:b/>
          <w:bCs/>
          <w:color w:val="000000"/>
          <w:sz w:val="32"/>
          <w:szCs w:val="32"/>
        </w:rPr>
      </w:pPr>
      <w:r>
        <w:rPr>
          <w:rStyle w:val="normalchar"/>
          <w:b/>
          <w:bCs/>
          <w:color w:val="000000"/>
          <w:sz w:val="32"/>
          <w:szCs w:val="32"/>
        </w:rPr>
        <w:t>SONO</w:t>
      </w:r>
      <w:r w:rsidR="00B47EAE">
        <w:rPr>
          <w:rStyle w:val="normalchar"/>
          <w:b/>
          <w:bCs/>
          <w:color w:val="000000"/>
          <w:sz w:val="32"/>
          <w:szCs w:val="32"/>
        </w:rPr>
        <w:t xml:space="preserve"> </w:t>
      </w:r>
      <w:r>
        <w:rPr>
          <w:rStyle w:val="normalchar"/>
          <w:b/>
          <w:bCs/>
          <w:color w:val="000000"/>
          <w:sz w:val="32"/>
          <w:szCs w:val="32"/>
        </w:rPr>
        <w:t>STATI INAUGURATI OGGI</w:t>
      </w:r>
    </w:p>
    <w:p w:rsidR="00B56B34" w:rsidRDefault="00B56B34" w:rsidP="00CB780D">
      <w:pPr>
        <w:pStyle w:val="Normale1"/>
        <w:spacing w:before="0" w:beforeAutospacing="0" w:after="0" w:afterAutospacing="0" w:line="320" w:lineRule="atLeast"/>
        <w:jc w:val="both"/>
        <w:rPr>
          <w:rStyle w:val="normalchar"/>
          <w:b/>
          <w:bCs/>
          <w:color w:val="000000"/>
          <w:sz w:val="32"/>
          <w:szCs w:val="32"/>
        </w:rPr>
      </w:pPr>
    </w:p>
    <w:p w:rsidR="00290BFB" w:rsidRPr="00290BFB" w:rsidRDefault="00CB780D" w:rsidP="00CB780D">
      <w:pPr>
        <w:pStyle w:val="Normale1"/>
        <w:spacing w:before="0" w:beforeAutospacing="0" w:after="0" w:afterAutospacing="0" w:line="320" w:lineRule="atLeast"/>
        <w:jc w:val="both"/>
        <w:rPr>
          <w:rStyle w:val="normalchar"/>
          <w:bCs/>
          <w:color w:val="000000"/>
          <w:sz w:val="32"/>
          <w:szCs w:val="32"/>
        </w:rPr>
      </w:pPr>
      <w:r w:rsidRPr="00B56B34">
        <w:rPr>
          <w:rStyle w:val="normalchar"/>
          <w:b/>
          <w:bCs/>
          <w:color w:val="000000"/>
          <w:sz w:val="32"/>
          <w:szCs w:val="32"/>
        </w:rPr>
        <w:t>L’AQUILA</w:t>
      </w:r>
      <w:r w:rsidRPr="00B56B34">
        <w:rPr>
          <w:rStyle w:val="normalchar"/>
          <w:color w:val="000000"/>
          <w:sz w:val="32"/>
          <w:szCs w:val="32"/>
        </w:rPr>
        <w:t xml:space="preserve"> – Altri 7 posti letto per la terapia sub intensiva, a disposizione per l’emergenza </w:t>
      </w:r>
      <w:proofErr w:type="spellStart"/>
      <w:r w:rsidRPr="00B56B34">
        <w:rPr>
          <w:rStyle w:val="normalchar"/>
          <w:color w:val="000000"/>
          <w:sz w:val="32"/>
          <w:szCs w:val="32"/>
        </w:rPr>
        <w:t>covid</w:t>
      </w:r>
      <w:proofErr w:type="spellEnd"/>
      <w:r w:rsidRPr="00B56B34">
        <w:rPr>
          <w:rStyle w:val="normalchar"/>
          <w:color w:val="000000"/>
          <w:sz w:val="32"/>
          <w:szCs w:val="32"/>
        </w:rPr>
        <w:t>, sono stati inaugurati oggi al reparto di malattie infettive dell’ospedale di L’Aquila. </w:t>
      </w:r>
      <w:r w:rsidR="00E94AAA" w:rsidRPr="00B56B34">
        <w:rPr>
          <w:rStyle w:val="normalchar"/>
          <w:bCs/>
          <w:color w:val="000000"/>
          <w:sz w:val="32"/>
          <w:szCs w:val="32"/>
        </w:rPr>
        <w:t>Erano presenti, tra gli altri,</w:t>
      </w:r>
      <w:r w:rsidR="00E94AAA" w:rsidRPr="00B56B34">
        <w:rPr>
          <w:rStyle w:val="normalchar"/>
          <w:b/>
          <w:bCs/>
          <w:color w:val="000000"/>
          <w:sz w:val="32"/>
          <w:szCs w:val="32"/>
        </w:rPr>
        <w:t xml:space="preserve"> </w:t>
      </w:r>
      <w:r w:rsidR="00E94AAA" w:rsidRPr="00B56B34">
        <w:rPr>
          <w:rStyle w:val="normalchar"/>
          <w:bCs/>
          <w:color w:val="000000"/>
          <w:sz w:val="32"/>
          <w:szCs w:val="32"/>
        </w:rPr>
        <w:t>il manager</w:t>
      </w:r>
      <w:r w:rsidR="00E94AAA" w:rsidRPr="00B56B34">
        <w:rPr>
          <w:rStyle w:val="normalchar"/>
          <w:b/>
          <w:bCs/>
          <w:color w:val="000000"/>
          <w:sz w:val="32"/>
          <w:szCs w:val="32"/>
        </w:rPr>
        <w:t xml:space="preserve"> Roberto Testa, </w:t>
      </w:r>
      <w:r w:rsidR="00E94AAA" w:rsidRPr="00B56B34">
        <w:rPr>
          <w:rStyle w:val="normalchar"/>
          <w:bCs/>
          <w:color w:val="000000"/>
          <w:sz w:val="32"/>
          <w:szCs w:val="32"/>
        </w:rPr>
        <w:t>il direttore di malattie infettive</w:t>
      </w:r>
      <w:r w:rsidR="00E94AAA" w:rsidRPr="00B56B34">
        <w:rPr>
          <w:rStyle w:val="normalchar"/>
          <w:b/>
          <w:bCs/>
          <w:color w:val="000000"/>
          <w:sz w:val="32"/>
          <w:szCs w:val="32"/>
        </w:rPr>
        <w:t xml:space="preserve"> Alessandro </w:t>
      </w:r>
      <w:proofErr w:type="gramStart"/>
      <w:r w:rsidR="00E94AAA" w:rsidRPr="00B56B34">
        <w:rPr>
          <w:rStyle w:val="normalchar"/>
          <w:b/>
          <w:bCs/>
          <w:color w:val="000000"/>
          <w:sz w:val="32"/>
          <w:szCs w:val="32"/>
        </w:rPr>
        <w:t>Grimaldi</w:t>
      </w:r>
      <w:r w:rsidR="00B04FAC" w:rsidRPr="00B56B34">
        <w:rPr>
          <w:rStyle w:val="normalchar"/>
          <w:b/>
          <w:bCs/>
          <w:color w:val="000000"/>
          <w:sz w:val="32"/>
          <w:szCs w:val="32"/>
        </w:rPr>
        <w:t xml:space="preserve"> </w:t>
      </w:r>
      <w:r w:rsidR="004F4485" w:rsidRPr="00B56B34">
        <w:rPr>
          <w:rStyle w:val="normalchar"/>
          <w:b/>
          <w:bCs/>
          <w:color w:val="000000"/>
          <w:sz w:val="32"/>
          <w:szCs w:val="32"/>
        </w:rPr>
        <w:t xml:space="preserve"> </w:t>
      </w:r>
      <w:r w:rsidR="00290BFB" w:rsidRPr="004339E7">
        <w:rPr>
          <w:rStyle w:val="normalchar"/>
          <w:bCs/>
          <w:color w:val="000000"/>
          <w:sz w:val="32"/>
          <w:szCs w:val="32"/>
        </w:rPr>
        <w:t>e</w:t>
      </w:r>
      <w:proofErr w:type="gramEnd"/>
      <w:r w:rsidR="00290BFB" w:rsidRPr="004339E7">
        <w:rPr>
          <w:rStyle w:val="normalchar"/>
          <w:bCs/>
          <w:color w:val="000000"/>
          <w:sz w:val="32"/>
          <w:szCs w:val="32"/>
        </w:rPr>
        <w:t xml:space="preserve"> </w:t>
      </w:r>
      <w:r w:rsidR="00290BFB" w:rsidRPr="00290BFB">
        <w:rPr>
          <w:rStyle w:val="normalchar"/>
          <w:bCs/>
          <w:color w:val="000000"/>
          <w:sz w:val="32"/>
          <w:szCs w:val="32"/>
        </w:rPr>
        <w:t>l’assessore comunale</w:t>
      </w:r>
      <w:r w:rsidR="00290BFB">
        <w:rPr>
          <w:rStyle w:val="normalchar"/>
          <w:b/>
          <w:bCs/>
          <w:color w:val="000000"/>
          <w:sz w:val="32"/>
          <w:szCs w:val="32"/>
        </w:rPr>
        <w:t xml:space="preserve"> Maria Luisa Ianni.</w:t>
      </w:r>
      <w:bookmarkStart w:id="0" w:name="_GoBack"/>
      <w:bookmarkEnd w:id="0"/>
    </w:p>
    <w:p w:rsidR="00CB780D" w:rsidRPr="00B56B34" w:rsidRDefault="00CB780D" w:rsidP="00CB780D">
      <w:pPr>
        <w:pStyle w:val="Normale1"/>
        <w:spacing w:before="0" w:beforeAutospacing="0" w:after="0" w:afterAutospacing="0" w:line="320" w:lineRule="atLeast"/>
        <w:jc w:val="both"/>
        <w:rPr>
          <w:rFonts w:ascii="Calibri" w:hAnsi="Calibri" w:cs="Calibri"/>
          <w:color w:val="000000"/>
          <w:sz w:val="32"/>
          <w:szCs w:val="32"/>
        </w:rPr>
      </w:pPr>
      <w:r w:rsidRPr="00B56B34">
        <w:rPr>
          <w:rStyle w:val="normalchar"/>
          <w:color w:val="000000"/>
          <w:sz w:val="32"/>
          <w:szCs w:val="32"/>
        </w:rPr>
        <w:t>Questo secondo lotto si aggiunge al primo, attivato recentemente, che porta a 15 i posti letto che il reparto, in caso di necessità, può utilizzare per accogliere pazienti con necessità di ventilazione non invasiva, cioè al di fuori dei casi in cui debbano essere intubati.</w:t>
      </w:r>
      <w:r w:rsidR="007D1509" w:rsidRPr="00B56B34">
        <w:rPr>
          <w:rStyle w:val="normalchar"/>
          <w:color w:val="000000"/>
          <w:sz w:val="32"/>
          <w:szCs w:val="32"/>
        </w:rPr>
        <w:t xml:space="preserve"> </w:t>
      </w:r>
      <w:r w:rsidRPr="00B56B34">
        <w:rPr>
          <w:rStyle w:val="normalchar"/>
          <w:color w:val="000000"/>
          <w:sz w:val="32"/>
          <w:szCs w:val="32"/>
        </w:rPr>
        <w:t xml:space="preserve">Grazie alla riconversione a sub intensiva di 15 dei 24 complessivi, è possibile utilizzare i posti letto in modo ‘elastico’, a seconda delle necessità del momento, sia per accogliere malati con patologie respiratorie (spesso </w:t>
      </w:r>
      <w:proofErr w:type="spellStart"/>
      <w:r w:rsidRPr="00B56B34">
        <w:rPr>
          <w:rStyle w:val="normalchar"/>
          <w:color w:val="000000"/>
          <w:sz w:val="32"/>
          <w:szCs w:val="32"/>
        </w:rPr>
        <w:t>covid</w:t>
      </w:r>
      <w:proofErr w:type="spellEnd"/>
      <w:r w:rsidRPr="00B56B34">
        <w:rPr>
          <w:rStyle w:val="normalchar"/>
          <w:color w:val="000000"/>
          <w:sz w:val="32"/>
          <w:szCs w:val="32"/>
        </w:rPr>
        <w:t xml:space="preserve"> in questa fase) sia pazienti con patologie diverse che rientrano nelle specifiche competenze del reparto.</w:t>
      </w:r>
    </w:p>
    <w:p w:rsidR="00CB780D" w:rsidRPr="00B56B34" w:rsidRDefault="00CB780D" w:rsidP="00CB780D">
      <w:pPr>
        <w:pStyle w:val="Normale1"/>
        <w:spacing w:before="0" w:beforeAutospacing="0" w:after="0" w:afterAutospacing="0" w:line="320" w:lineRule="atLeast"/>
        <w:jc w:val="both"/>
        <w:rPr>
          <w:rFonts w:ascii="Calibri" w:hAnsi="Calibri" w:cs="Calibri"/>
          <w:color w:val="000000"/>
          <w:sz w:val="32"/>
          <w:szCs w:val="32"/>
        </w:rPr>
      </w:pPr>
      <w:r w:rsidRPr="00B56B34">
        <w:rPr>
          <w:rStyle w:val="normalchar"/>
          <w:color w:val="000000"/>
          <w:sz w:val="32"/>
          <w:szCs w:val="32"/>
        </w:rPr>
        <w:t xml:space="preserve">Con la seconda tranche di lavori, con cui sono stati attivati gli ulteriori 7 posti letto, sono stati introdotti adeguamenti tecnologici che consentono di monitorare i pazienti con più efficacia e senza soluzione di continuità. Infatti parte dei posti letto viene ora costantemente visionata con telecamere montate nelle singole stanze di degenza. In questo modo il personale, in qualunque momento, è in grado di controllare la situazione dei ricoverati, intervenire e assisterli al meglio. A completamento del sensibile </w:t>
      </w:r>
      <w:r w:rsidRPr="00B56B34">
        <w:rPr>
          <w:rStyle w:val="normalchar"/>
          <w:color w:val="000000"/>
          <w:sz w:val="32"/>
          <w:szCs w:val="32"/>
        </w:rPr>
        <w:lastRenderedPageBreak/>
        <w:t xml:space="preserve">miglioramento strutturale, tecnologico e operativo, compiuto all’interno del reparto di malattie infettive, è stata ristrutturata la stanza riservata alla somministrazione di cure monoclonali per pazienti </w:t>
      </w:r>
      <w:proofErr w:type="spellStart"/>
      <w:r w:rsidRPr="00B56B34">
        <w:rPr>
          <w:rStyle w:val="normalchar"/>
          <w:color w:val="000000"/>
          <w:sz w:val="32"/>
          <w:szCs w:val="32"/>
        </w:rPr>
        <w:t>covid</w:t>
      </w:r>
      <w:proofErr w:type="spellEnd"/>
      <w:r w:rsidRPr="00B56B34">
        <w:rPr>
          <w:rStyle w:val="normalchar"/>
          <w:color w:val="000000"/>
          <w:sz w:val="32"/>
          <w:szCs w:val="32"/>
        </w:rPr>
        <w:t>. Tali terapie riguardano i soggetti fragili che si trovano in una prima fase</w:t>
      </w:r>
      <w:r w:rsidR="00A67FB9" w:rsidRPr="00B56B34">
        <w:rPr>
          <w:rStyle w:val="normalchar"/>
          <w:color w:val="000000"/>
          <w:sz w:val="32"/>
          <w:szCs w:val="32"/>
        </w:rPr>
        <w:t xml:space="preserve"> </w:t>
      </w:r>
      <w:r w:rsidR="007D6464" w:rsidRPr="00B56B34">
        <w:rPr>
          <w:rStyle w:val="normalchar"/>
          <w:color w:val="000000"/>
          <w:sz w:val="32"/>
          <w:szCs w:val="32"/>
        </w:rPr>
        <w:t>di entità lieve-</w:t>
      </w:r>
      <w:r w:rsidR="00A67FB9" w:rsidRPr="00B56B34">
        <w:rPr>
          <w:rStyle w:val="normalchar"/>
          <w:color w:val="000000"/>
          <w:sz w:val="32"/>
          <w:szCs w:val="32"/>
        </w:rPr>
        <w:t>medi</w:t>
      </w:r>
      <w:r w:rsidR="007D6464" w:rsidRPr="00B56B34">
        <w:rPr>
          <w:rStyle w:val="normalchar"/>
          <w:color w:val="000000"/>
          <w:sz w:val="32"/>
          <w:szCs w:val="32"/>
        </w:rPr>
        <w:t xml:space="preserve">a </w:t>
      </w:r>
      <w:r w:rsidRPr="00B56B34">
        <w:rPr>
          <w:rStyle w:val="normalchar"/>
          <w:color w:val="000000"/>
          <w:sz w:val="32"/>
          <w:szCs w:val="32"/>
        </w:rPr>
        <w:t>della malattia, per evitare che si aggravino e debbano essere ricoverati in ospedale.</w:t>
      </w:r>
      <w:r w:rsidR="007D1509" w:rsidRPr="00B56B34">
        <w:rPr>
          <w:rStyle w:val="normalchar"/>
          <w:color w:val="000000"/>
          <w:sz w:val="32"/>
          <w:szCs w:val="32"/>
        </w:rPr>
        <w:t xml:space="preserve"> </w:t>
      </w:r>
      <w:r w:rsidRPr="00B56B34">
        <w:rPr>
          <w:rStyle w:val="normalchar"/>
          <w:color w:val="000000"/>
          <w:sz w:val="32"/>
          <w:szCs w:val="32"/>
        </w:rPr>
        <w:t>L’accresciuta capacità operativa del reparto, che si avvale anche di 12 stanze a pressione negativa, a garanzia</w:t>
      </w:r>
      <w:r w:rsidR="001A3F8C" w:rsidRPr="00B56B34">
        <w:rPr>
          <w:rStyle w:val="normalchar"/>
          <w:color w:val="000000"/>
          <w:sz w:val="32"/>
          <w:szCs w:val="32"/>
        </w:rPr>
        <w:t xml:space="preserve"> della sicurezza dei pazienti, </w:t>
      </w:r>
      <w:r w:rsidRPr="00B56B34">
        <w:rPr>
          <w:rStyle w:val="normalchar"/>
          <w:color w:val="000000"/>
          <w:sz w:val="32"/>
          <w:szCs w:val="32"/>
        </w:rPr>
        <w:t>rappresenta una risorsa supplementare sul fronte della pandemia non solo per il territorio dell’Aquila ma per tutta la provincia.</w:t>
      </w:r>
    </w:p>
    <w:p w:rsidR="00C14743" w:rsidRPr="00B56B34" w:rsidRDefault="00C14743">
      <w:pPr>
        <w:rPr>
          <w:sz w:val="32"/>
          <w:szCs w:val="32"/>
        </w:rPr>
      </w:pPr>
    </w:p>
    <w:sectPr w:rsidR="00C14743" w:rsidRPr="00B56B3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C92"/>
    <w:rsid w:val="0004721B"/>
    <w:rsid w:val="00112B99"/>
    <w:rsid w:val="00145C92"/>
    <w:rsid w:val="001A3F8C"/>
    <w:rsid w:val="001F0F0F"/>
    <w:rsid w:val="001F59A9"/>
    <w:rsid w:val="00290BFB"/>
    <w:rsid w:val="00360384"/>
    <w:rsid w:val="004339E7"/>
    <w:rsid w:val="004F4485"/>
    <w:rsid w:val="0059615C"/>
    <w:rsid w:val="006E4EC5"/>
    <w:rsid w:val="00732BBC"/>
    <w:rsid w:val="007D1509"/>
    <w:rsid w:val="007D6464"/>
    <w:rsid w:val="008517F2"/>
    <w:rsid w:val="00A67FB9"/>
    <w:rsid w:val="00B04FAC"/>
    <w:rsid w:val="00B1527A"/>
    <w:rsid w:val="00B47EAE"/>
    <w:rsid w:val="00B56B34"/>
    <w:rsid w:val="00B71B93"/>
    <w:rsid w:val="00C14743"/>
    <w:rsid w:val="00C52A67"/>
    <w:rsid w:val="00C91EAA"/>
    <w:rsid w:val="00C9623B"/>
    <w:rsid w:val="00CA01E9"/>
    <w:rsid w:val="00CB780D"/>
    <w:rsid w:val="00D125DC"/>
    <w:rsid w:val="00E60BDB"/>
    <w:rsid w:val="00E94AAA"/>
    <w:rsid w:val="00F1549E"/>
    <w:rsid w:val="00F54564"/>
    <w:rsid w:val="00F8428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7A4F5"/>
  <w15:chartTrackingRefBased/>
  <w15:docId w15:val="{9BD76A78-3C61-4CF1-914E-E029A67EE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basedOn w:val="Normale"/>
    <w:rsid w:val="00CB780D"/>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normalchar">
    <w:name w:val="normal__char"/>
    <w:basedOn w:val="Carpredefinitoparagrafo"/>
    <w:rsid w:val="00CB780D"/>
  </w:style>
  <w:style w:type="paragraph" w:styleId="Testofumetto">
    <w:name w:val="Balloon Text"/>
    <w:basedOn w:val="Normale"/>
    <w:link w:val="TestofumettoCarattere"/>
    <w:uiPriority w:val="99"/>
    <w:semiHidden/>
    <w:unhideWhenUsed/>
    <w:rsid w:val="00A67FB9"/>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67F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0942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393</Words>
  <Characters>2243</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Vittorio Tucceri</dc:creator>
  <cp:keywords/>
  <dc:description/>
  <cp:lastModifiedBy>Vittorio Tucceri</cp:lastModifiedBy>
  <cp:revision>45</cp:revision>
  <cp:lastPrinted>2021-04-13T10:09:00Z</cp:lastPrinted>
  <dcterms:created xsi:type="dcterms:W3CDTF">2021-04-13T07:32:00Z</dcterms:created>
  <dcterms:modified xsi:type="dcterms:W3CDTF">2021-04-13T10:22:00Z</dcterms:modified>
</cp:coreProperties>
</file>